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47B10" w14:textId="77777777" w:rsidR="002A5B12" w:rsidRDefault="002A5B12" w:rsidP="002A5B12">
      <w:pPr>
        <w:jc w:val="center"/>
      </w:pPr>
      <w:bookmarkStart w:id="0" w:name="_GoBack"/>
      <w:bookmarkEnd w:id="0"/>
    </w:p>
    <w:p w14:paraId="42640296" w14:textId="77777777" w:rsidR="002A5B12" w:rsidRDefault="002A5B12" w:rsidP="002A5B12">
      <w:pPr>
        <w:jc w:val="center"/>
      </w:pPr>
    </w:p>
    <w:p w14:paraId="2B9FCAF2" w14:textId="77777777" w:rsidR="002A5B12" w:rsidRDefault="002A5B12" w:rsidP="002A5B12">
      <w:pPr>
        <w:jc w:val="center"/>
      </w:pPr>
    </w:p>
    <w:p w14:paraId="3348F369" w14:textId="77777777" w:rsidR="002A5B12" w:rsidRDefault="002A5B12" w:rsidP="002A5B12">
      <w:pPr>
        <w:jc w:val="center"/>
      </w:pPr>
    </w:p>
    <w:p w14:paraId="1C41652C" w14:textId="77777777" w:rsidR="002A5B12" w:rsidRDefault="002A5B12" w:rsidP="002A5B12">
      <w:pPr>
        <w:jc w:val="center"/>
      </w:pPr>
    </w:p>
    <w:p w14:paraId="25115428" w14:textId="77777777" w:rsidR="002A5B12" w:rsidRDefault="002A5B12" w:rsidP="002A5B12">
      <w:pPr>
        <w:jc w:val="center"/>
      </w:pPr>
    </w:p>
    <w:p w14:paraId="49C2F250" w14:textId="77777777" w:rsidR="002A5B12" w:rsidRDefault="002A5B12" w:rsidP="002A5B12">
      <w:pPr>
        <w:jc w:val="center"/>
      </w:pPr>
    </w:p>
    <w:p w14:paraId="05744975" w14:textId="77777777" w:rsidR="002A5B12" w:rsidRDefault="002A5B12" w:rsidP="002A5B12">
      <w:pPr>
        <w:jc w:val="center"/>
      </w:pPr>
    </w:p>
    <w:p w14:paraId="0DD9CF90" w14:textId="77777777" w:rsidR="002A5B12" w:rsidRDefault="002A5B12" w:rsidP="002A5B12">
      <w:pPr>
        <w:jc w:val="center"/>
      </w:pPr>
    </w:p>
    <w:p w14:paraId="2BF3E993" w14:textId="77777777" w:rsidR="002A5B12" w:rsidRDefault="002A5B12" w:rsidP="002A5B12">
      <w:pPr>
        <w:jc w:val="center"/>
      </w:pPr>
    </w:p>
    <w:p w14:paraId="0D5BF07B" w14:textId="77777777" w:rsidR="002A5B12" w:rsidRDefault="002A5B12" w:rsidP="002A5B12">
      <w:pPr>
        <w:jc w:val="center"/>
      </w:pPr>
    </w:p>
    <w:p w14:paraId="00918ECC" w14:textId="77777777" w:rsidR="002A5B12" w:rsidRDefault="002A5B12" w:rsidP="002A5B12">
      <w:pPr>
        <w:jc w:val="center"/>
      </w:pPr>
    </w:p>
    <w:p w14:paraId="3F186819" w14:textId="77777777" w:rsidR="002A5B12" w:rsidRDefault="002A5B12" w:rsidP="002A5B12">
      <w:pPr>
        <w:jc w:val="center"/>
      </w:pPr>
    </w:p>
    <w:p w14:paraId="13F45002" w14:textId="6B1FD417" w:rsidR="002A5B12" w:rsidRDefault="00CC27C7" w:rsidP="002A5B12">
      <w:pPr>
        <w:jc w:val="center"/>
      </w:pPr>
      <w:r w:rsidRPr="002A5B12">
        <w:t>The Impact of Mental Illness on Mass Shooting</w:t>
      </w:r>
    </w:p>
    <w:p w14:paraId="50A06BFE" w14:textId="50192EA8" w:rsidR="002A5B12" w:rsidRDefault="00CC27C7" w:rsidP="002A5B12">
      <w:pPr>
        <w:jc w:val="center"/>
      </w:pPr>
      <w:r>
        <w:t>Name</w:t>
      </w:r>
    </w:p>
    <w:p w14:paraId="69670302" w14:textId="265E621F" w:rsidR="002A5B12" w:rsidRDefault="00CC27C7" w:rsidP="002A5B12">
      <w:pPr>
        <w:jc w:val="center"/>
      </w:pPr>
      <w:r>
        <w:t>Institution</w:t>
      </w:r>
    </w:p>
    <w:p w14:paraId="0DE70D57" w14:textId="73F7806B" w:rsidR="002A5B12" w:rsidRDefault="002A5B12" w:rsidP="002A5B12">
      <w:pPr>
        <w:jc w:val="center"/>
      </w:pPr>
    </w:p>
    <w:p w14:paraId="79068373" w14:textId="09EDD947" w:rsidR="002A5B12" w:rsidRDefault="002A5B12" w:rsidP="002A5B12">
      <w:pPr>
        <w:jc w:val="center"/>
      </w:pPr>
    </w:p>
    <w:p w14:paraId="04B52E12" w14:textId="35B521A3" w:rsidR="002A5B12" w:rsidRDefault="002A5B12" w:rsidP="002A5B12">
      <w:pPr>
        <w:jc w:val="center"/>
      </w:pPr>
    </w:p>
    <w:p w14:paraId="00D82D6E" w14:textId="005385D2" w:rsidR="002A5B12" w:rsidRDefault="002A5B12" w:rsidP="002A5B12">
      <w:pPr>
        <w:jc w:val="center"/>
      </w:pPr>
    </w:p>
    <w:p w14:paraId="1F4166E4" w14:textId="2B14EE24" w:rsidR="002A5B12" w:rsidRDefault="002A5B12" w:rsidP="002A5B12">
      <w:pPr>
        <w:jc w:val="center"/>
      </w:pPr>
    </w:p>
    <w:p w14:paraId="5D0096B8" w14:textId="7AA30128" w:rsidR="002A5B12" w:rsidRDefault="002A5B12" w:rsidP="002A5B12">
      <w:pPr>
        <w:jc w:val="center"/>
      </w:pPr>
    </w:p>
    <w:p w14:paraId="5A706672" w14:textId="25171AA0" w:rsidR="002A5B12" w:rsidRDefault="002A5B12" w:rsidP="002A5B12">
      <w:pPr>
        <w:jc w:val="center"/>
      </w:pPr>
    </w:p>
    <w:p w14:paraId="02654598" w14:textId="022B870E" w:rsidR="002A5B12" w:rsidRDefault="002A5B12" w:rsidP="002A5B12">
      <w:pPr>
        <w:jc w:val="center"/>
      </w:pPr>
    </w:p>
    <w:p w14:paraId="5AE8C55B" w14:textId="2EE81769" w:rsidR="002A5B12" w:rsidRDefault="002A5B12" w:rsidP="002A5B12">
      <w:pPr>
        <w:jc w:val="center"/>
      </w:pPr>
    </w:p>
    <w:p w14:paraId="18D6E3CD" w14:textId="06EDDBFC" w:rsidR="002A5B12" w:rsidRDefault="002A5B12" w:rsidP="002A5B12">
      <w:pPr>
        <w:jc w:val="center"/>
      </w:pPr>
    </w:p>
    <w:p w14:paraId="6E1D01F9" w14:textId="69E1ACD5" w:rsidR="002A5B12" w:rsidRDefault="002A5B12" w:rsidP="002A5B12">
      <w:pPr>
        <w:jc w:val="center"/>
      </w:pPr>
    </w:p>
    <w:p w14:paraId="11B05F7E" w14:textId="364C1EC5" w:rsidR="002A5B12" w:rsidRDefault="002A5B12" w:rsidP="002A5B12">
      <w:pPr>
        <w:jc w:val="center"/>
      </w:pPr>
    </w:p>
    <w:p w14:paraId="214535AC" w14:textId="7728D39C" w:rsidR="002A5B12" w:rsidRDefault="002A5B12" w:rsidP="002A5B12">
      <w:pPr>
        <w:jc w:val="center"/>
      </w:pPr>
    </w:p>
    <w:p w14:paraId="744AF67D" w14:textId="77777777" w:rsidR="002A5B12" w:rsidRDefault="002A5B12" w:rsidP="002A5B12">
      <w:pPr>
        <w:jc w:val="center"/>
      </w:pPr>
    </w:p>
    <w:p w14:paraId="4A2B94DA" w14:textId="13252B21" w:rsidR="00054B21" w:rsidRDefault="00CC27C7" w:rsidP="002A5B12">
      <w:pPr>
        <w:spacing w:line="480" w:lineRule="auto"/>
        <w:ind w:firstLine="720"/>
        <w:jc w:val="both"/>
      </w:pPr>
      <w:r>
        <w:lastRenderedPageBreak/>
        <w:t xml:space="preserve">The current public security has been a challenge, especially considering the existing problems that community members face. Significant concerns have been </w:t>
      </w:r>
      <w:r>
        <w:t>associated with increased illegal firearms in society, which is creating a favorable environment for mass shooters. Mass shooting has become a primary public concern in recent years, especially considering the high rate of murders that are occurring across</w:t>
      </w:r>
      <w:r>
        <w:t xml:space="preserve"> the country.  Understanding the motive of these actions has remained a challenge because it is difficult to identify an individual as a mass shooter before they carry out the mass shootings. There is no specific definition of mass shootings. The Federal B</w:t>
      </w:r>
      <w:r>
        <w:t>ureau of Investigation has defined a mass shooting as the murder of four or more people within a given place at the same time by the use of a firearm.</w:t>
      </w:r>
    </w:p>
    <w:p w14:paraId="5E567844" w14:textId="284CA673" w:rsidR="009E45E9" w:rsidRDefault="00CC27C7" w:rsidP="002A5B12">
      <w:pPr>
        <w:spacing w:line="480" w:lineRule="auto"/>
        <w:ind w:firstLine="720"/>
        <w:jc w:val="both"/>
      </w:pPr>
      <w:r>
        <w:t>Mass shootings in the United States have been increasing in recent years. The reports from the Federal Bu</w:t>
      </w:r>
      <w:r>
        <w:t>reau of Investigations shows that the period between 2000 and 2013 witnessed a significant increase in a mass shooting within the United States</w:t>
      </w:r>
      <w:r w:rsidR="008040A5">
        <w:t xml:space="preserve"> at 17%</w:t>
      </w:r>
      <w:r>
        <w:t>. However, an alarming issue is that there has been no concern about specific factors that have been assoc</w:t>
      </w:r>
      <w:r>
        <w:t>iated with causing individuals to perform such acts. The rate at which mass shootings are happening across the country is alarming</w:t>
      </w:r>
      <w:r w:rsidR="00CD278F">
        <w:t xml:space="preserve"> (</w:t>
      </w:r>
      <w:r w:rsidR="00CD278F" w:rsidRPr="00CD278F">
        <w:t>Klassen</w:t>
      </w:r>
      <w:r w:rsidR="00CD278F">
        <w:t xml:space="preserve"> et al., 2019).</w:t>
      </w:r>
      <w:r>
        <w:t xml:space="preserve"> However, an important consideration, in this case, is that the existing systems have developed the en</w:t>
      </w:r>
      <w:r>
        <w:t xml:space="preserve">vironment for mass shootings to occur.  It is impossible for mass shootings to </w:t>
      </w:r>
      <w:r w:rsidR="00550678">
        <w:t>happen in an environment that is orderly, where all government systems work together efficiently. The environment where mass shootings occur has readily available firearms, racism, failure of public venues to provide security as well as a misogynist. However, the motive for an individual to perform a mass shooting needs to be adequately assessed to create a favorable environment to manage better outcomes. Therefore this research proposal aims at identifying the association between mental illness and mass shooting.</w:t>
      </w:r>
    </w:p>
    <w:p w14:paraId="7FB1FA03" w14:textId="77777777" w:rsidR="00777D6D" w:rsidRDefault="00777D6D" w:rsidP="002A5B12">
      <w:pPr>
        <w:spacing w:line="480" w:lineRule="auto"/>
        <w:ind w:firstLine="720"/>
        <w:jc w:val="both"/>
      </w:pPr>
    </w:p>
    <w:p w14:paraId="6EFCE6A5" w14:textId="2D18254D" w:rsidR="002A5B12" w:rsidRDefault="00CC27C7" w:rsidP="002A5B12">
      <w:pPr>
        <w:spacing w:line="480" w:lineRule="auto"/>
        <w:ind w:firstLine="720"/>
        <w:jc w:val="both"/>
      </w:pPr>
      <w:r>
        <w:lastRenderedPageBreak/>
        <w:t xml:space="preserve">Literature review </w:t>
      </w:r>
    </w:p>
    <w:p w14:paraId="48EA55D7" w14:textId="40F53113" w:rsidR="00550678" w:rsidRPr="00550678" w:rsidRDefault="00CC27C7" w:rsidP="002A5B12">
      <w:pPr>
        <w:spacing w:line="480" w:lineRule="auto"/>
        <w:ind w:firstLine="720"/>
        <w:jc w:val="both"/>
      </w:pPr>
      <w:r>
        <w:t xml:space="preserve">According to </w:t>
      </w:r>
      <w:r w:rsidRPr="00550678">
        <w:t>Metzl</w:t>
      </w:r>
      <w:r>
        <w:t xml:space="preserve"> and </w:t>
      </w:r>
      <w:r w:rsidRPr="00550678">
        <w:t xml:space="preserve"> MacLeish (2015)</w:t>
      </w:r>
      <w:r>
        <w:t xml:space="preserve">, four assumptions are always discussed once mass shooting incidents occur. These assumptions are mainly </w:t>
      </w:r>
      <w:r w:rsidR="002A5B12">
        <w:t>propagated</w:t>
      </w:r>
      <w:r>
        <w:t xml:space="preserve"> by the media. They include the relationship between mental health and gun violence,  psychiatric diagnosis among mass shooters, prevention of gun violence through gun control, and mass shootings are actions performed by deranged loners. Defining a he</w:t>
      </w:r>
      <w:r>
        <w:t>althy level of development defines a strong emphasis on essential processes that determine a higher level of focus on social development as well as the ability to focus on controlling these activities. Cultural stereotypes and different social classes infl</w:t>
      </w:r>
      <w:r>
        <w:t xml:space="preserve">uence the relationship between mental illness and gun violence. An individual from a low social class is considered to be likely to commit mass shootings because the majority of them are considered to be </w:t>
      </w:r>
      <w:r w:rsidR="002A5B12">
        <w:t>mentally</w:t>
      </w:r>
      <w:r>
        <w:t xml:space="preserve"> deranged.</w:t>
      </w:r>
    </w:p>
    <w:p w14:paraId="758F65E8" w14:textId="08D797B7" w:rsidR="00550678" w:rsidRPr="00550678" w:rsidRDefault="00CC27C7" w:rsidP="002A5B12">
      <w:pPr>
        <w:spacing w:line="480" w:lineRule="auto"/>
        <w:ind w:firstLine="720"/>
        <w:jc w:val="both"/>
      </w:pPr>
      <w:r>
        <w:t>The study further sought to creat</w:t>
      </w:r>
      <w:r>
        <w:t xml:space="preserve">e an understanding of psychiatric articles published in the 1960s, which provided a strong link between the likelihood of a mentally ill </w:t>
      </w:r>
      <w:r w:rsidR="00E51102">
        <w:t xml:space="preserve">patient </w:t>
      </w:r>
      <w:r w:rsidR="002A5B12">
        <w:t>committing</w:t>
      </w:r>
      <w:r w:rsidR="00E51102">
        <w:t xml:space="preserve"> mass murders. The articles mainly focused on determination on whether people with a mental health condition were sane enough to own firearms. The 1999 shooting provided a strong relationship between mental illness and mass shooting. The shooter Eric Harris highlighted a combination of factors including mental illness, guns, and psychotropic medications, which contributed to his actions. The article further identified hat the majority of mass shooters have a history of mental illness with the common condition being schizophrenia.  In 2008, the Supreme Court ruled that mentally ill individuals cannot be issued guns because of their inability to control emotions. </w:t>
      </w:r>
    </w:p>
    <w:p w14:paraId="41AA350D" w14:textId="015E31A3" w:rsidR="00E51102" w:rsidRDefault="00CC27C7" w:rsidP="002A5B12">
      <w:pPr>
        <w:spacing w:line="480" w:lineRule="auto"/>
        <w:ind w:firstLine="720"/>
        <w:jc w:val="both"/>
      </w:pPr>
      <w:r w:rsidRPr="00E51102">
        <w:t>Duxbury</w:t>
      </w:r>
      <w:r>
        <w:t xml:space="preserve"> et al. (2018) provided an emphasis on different factors that are fronted by the media as being the causes of mass shooting incidents. The media always focuses on relating mass shooting incid</w:t>
      </w:r>
      <w:r>
        <w:t xml:space="preserve">ents with Black and Latino individuals. The findings from the study showed </w:t>
      </w:r>
      <w:r>
        <w:lastRenderedPageBreak/>
        <w:t xml:space="preserve">that Whites and Latinos were likely to have their crimes attributed to </w:t>
      </w:r>
      <w:r w:rsidR="007B79EF">
        <w:t>mental</w:t>
      </w:r>
      <w:r>
        <w:t xml:space="preserve"> illness than Blacks. Black and Latino individuals were associated with violent crimes in society. Howev</w:t>
      </w:r>
      <w:r>
        <w:t xml:space="preserve">er, the consideration of violent crimes to </w:t>
      </w:r>
      <w:r w:rsidR="002A5B12">
        <w:t>Blacks</w:t>
      </w:r>
      <w:r>
        <w:t xml:space="preserve"> and Latino leaves a gap within the community where there are no specific measures that are implemented to help improve the mental wellbeing of </w:t>
      </w:r>
      <w:r w:rsidR="007B79EF">
        <w:t xml:space="preserve">Whites.  The understanding of the likely effects of mental illness within the society has been unable to inform the decision to develop psychiatric clinics within the community to address the increasing incidences of mental health. Media has often spread stereotypes against minority groups, which are labeled as being capable of </w:t>
      </w:r>
      <w:r w:rsidR="002A5B12">
        <w:t>committing</w:t>
      </w:r>
      <w:r w:rsidR="007B79EF">
        <w:t xml:space="preserve"> violent crimes.</w:t>
      </w:r>
    </w:p>
    <w:p w14:paraId="6507D98D" w14:textId="2618B3CD" w:rsidR="00E51102" w:rsidRDefault="00CC27C7" w:rsidP="002A5B12">
      <w:pPr>
        <w:spacing w:line="480" w:lineRule="auto"/>
        <w:ind w:firstLine="720"/>
        <w:jc w:val="both"/>
      </w:pPr>
      <w:r>
        <w:t>Swansom et al. (2016) provided a strong emphasis on mental illness and the reduction of gun violence and suicide in the United States.</w:t>
      </w:r>
      <w:r w:rsidR="00F21EE7">
        <w:t xml:space="preserve"> The media has been at the forefront of </w:t>
      </w:r>
      <w:r w:rsidR="002A5B12">
        <w:t>creating</w:t>
      </w:r>
      <w:r w:rsidR="00F21EE7">
        <w:t xml:space="preserve"> </w:t>
      </w:r>
      <w:r w:rsidR="002A5B12">
        <w:t>stereotypes</w:t>
      </w:r>
      <w:r w:rsidR="00F21EE7">
        <w:t xml:space="preserve"> against mentally ill patients and their capabilities. </w:t>
      </w:r>
      <w:r w:rsidR="0045502C">
        <w:t>H</w:t>
      </w:r>
      <w:r w:rsidR="00F21EE7">
        <w:t>owe</w:t>
      </w:r>
      <w:r w:rsidR="0045502C">
        <w:t>ver</w:t>
      </w:r>
      <w:r w:rsidR="002A5B12">
        <w:t>, psychiatric</w:t>
      </w:r>
      <w:r w:rsidR="0045502C">
        <w:t xml:space="preserve"> disorders have a negative </w:t>
      </w:r>
      <w:r w:rsidR="002A5B12">
        <w:t>influence</w:t>
      </w:r>
      <w:r w:rsidR="0045502C">
        <w:t xml:space="preserve"> on individual decision making. The findings from the study showed that the media considers mass shootings by mentally disturbed individuals as reinforcing the widespread belief that mental illnesses result in violence.  However, they revealed that mental illness is strongly associated with a higher risk of suicide rather than a mass shooting. However, there was an understanding that mental </w:t>
      </w:r>
      <w:r w:rsidR="002A5B12">
        <w:t>illness</w:t>
      </w:r>
      <w:r w:rsidR="0045502C">
        <w:t xml:space="preserve"> was associated with more than half of firearms-related fatalities in the United States.  Therefore policy-making in controlling gun violence will be crucial in limiting mass shootings. </w:t>
      </w:r>
    </w:p>
    <w:p w14:paraId="59796D47" w14:textId="18AA4A4E" w:rsidR="007B79EF" w:rsidRDefault="00CC27C7" w:rsidP="002A5B12">
      <w:pPr>
        <w:spacing w:line="480" w:lineRule="auto"/>
        <w:ind w:firstLine="720"/>
        <w:jc w:val="both"/>
      </w:pPr>
      <w:r>
        <w:t>Rubin (2016) highlighted that mental health reforms that are being implemented in the United States would be unable to control the increasing risk of gun violence and mass shootings. Perpetrators of mass shootings have been considered mentally ill outcasts</w:t>
      </w:r>
      <w:r>
        <w:t xml:space="preserve"> by media. This means that there are fewer efforts that are being developed with a critical emphasis on improving mental and behavioral wellbeing through improved management approaches. A key </w:t>
      </w:r>
      <w:r w:rsidR="002A5B12">
        <w:t>consideration</w:t>
      </w:r>
      <w:r>
        <w:t xml:space="preserve"> that has been developed in the study is that despi</w:t>
      </w:r>
      <w:r>
        <w:t xml:space="preserve">te the </w:t>
      </w:r>
      <w:r w:rsidR="002A5B12">
        <w:t>concern</w:t>
      </w:r>
      <w:r>
        <w:t xml:space="preserve"> of mass shooters as mentally ill, there is a diagnosis that is conducted to determine whether the assumption is </w:t>
      </w:r>
      <w:r>
        <w:lastRenderedPageBreak/>
        <w:t>valid. Thus it will be challenging to ascertain that mental health reforms will help transform their behavior</w:t>
      </w:r>
      <w:r w:rsidR="006E0230">
        <w:t>. It is impossible to decide on the next mass shooter, which makes it a complex process, as well.</w:t>
      </w:r>
    </w:p>
    <w:p w14:paraId="5E069DA2" w14:textId="0B32D7B5" w:rsidR="006E0230" w:rsidRDefault="00CC27C7" w:rsidP="002A5B12">
      <w:pPr>
        <w:spacing w:line="480" w:lineRule="auto"/>
        <w:ind w:firstLine="720"/>
        <w:jc w:val="both"/>
      </w:pPr>
      <w:r>
        <w:t xml:space="preserve">Chen et al. (2015) highlight Virginia Tech and Columbine High school shooting as the deadliest in the history of the united states. White </w:t>
      </w:r>
      <w:r w:rsidR="002A5B12">
        <w:t>Americans</w:t>
      </w:r>
      <w:r>
        <w:t xml:space="preserve"> have been associated with an i</w:t>
      </w:r>
      <w:r>
        <w:t xml:space="preserve">ncreased likelihood of </w:t>
      </w:r>
      <w:r w:rsidR="002A5B12">
        <w:t>committing</w:t>
      </w:r>
      <w:r>
        <w:t xml:space="preserve"> mass shootings compared to other minority groups in the United States. In both shootings, shooters were linked to difficult personal life which </w:t>
      </w:r>
      <w:r w:rsidR="002A5B12">
        <w:t>contributed</w:t>
      </w:r>
      <w:r>
        <w:t xml:space="preserve"> to their mental wellbeing.  The presence of guns within society is</w:t>
      </w:r>
      <w:r>
        <w:t xml:space="preserve"> a significant factor in the increasing rate of mass shootings in the United States. The mental health of the shooters was considered as a major factor. The development of better policies that can help improve the situation requires a better approach that </w:t>
      </w:r>
      <w:r>
        <w:t>focuses on the psychological wellbeing of community members.</w:t>
      </w:r>
    </w:p>
    <w:p w14:paraId="6D2C7E49" w14:textId="5EF5B632" w:rsidR="006C6746" w:rsidRDefault="006C6746"/>
    <w:p w14:paraId="50688AB1" w14:textId="33C4B755" w:rsidR="009E45E9" w:rsidRDefault="009E45E9"/>
    <w:p w14:paraId="1CBA0EA6" w14:textId="28D0B6D2" w:rsidR="00AE1D3E" w:rsidRDefault="00AE1D3E"/>
    <w:p w14:paraId="6A0258D3" w14:textId="77167BE1" w:rsidR="00AE1D3E" w:rsidRDefault="00AE1D3E"/>
    <w:p w14:paraId="349B4FCA" w14:textId="4550C556" w:rsidR="00AE1D3E" w:rsidRDefault="00AE1D3E"/>
    <w:p w14:paraId="46AF3C9F" w14:textId="4BB58B6F" w:rsidR="00AE1D3E" w:rsidRDefault="00AE1D3E"/>
    <w:p w14:paraId="0EB2FBD7" w14:textId="03742AC5" w:rsidR="00AE1D3E" w:rsidRDefault="00AE1D3E"/>
    <w:p w14:paraId="1A997BDE" w14:textId="0D31C540" w:rsidR="00AE1D3E" w:rsidRDefault="00AE1D3E"/>
    <w:p w14:paraId="4968D44F" w14:textId="55A5AD0B" w:rsidR="00AE1D3E" w:rsidRDefault="00AE1D3E"/>
    <w:p w14:paraId="4FEC70BD" w14:textId="3CADD229" w:rsidR="00AE1D3E" w:rsidRDefault="00AE1D3E"/>
    <w:p w14:paraId="73643E04" w14:textId="67AC1876" w:rsidR="00AE1D3E" w:rsidRDefault="00AE1D3E"/>
    <w:p w14:paraId="50334E31" w14:textId="5B4B9A25" w:rsidR="00AE1D3E" w:rsidRDefault="00AE1D3E"/>
    <w:p w14:paraId="7E65704E" w14:textId="14924BA3" w:rsidR="00AE1D3E" w:rsidRDefault="00AE1D3E"/>
    <w:p w14:paraId="4B6C63E3" w14:textId="1840D3BC" w:rsidR="00AE1D3E" w:rsidRDefault="00AE1D3E"/>
    <w:p w14:paraId="0A0785BA" w14:textId="5DA1ED69" w:rsidR="00AE1D3E" w:rsidRDefault="00AE1D3E"/>
    <w:p w14:paraId="281DC1DE" w14:textId="105F6C55" w:rsidR="00AE1D3E" w:rsidRDefault="00CC27C7" w:rsidP="00AE1D3E">
      <w:pPr>
        <w:jc w:val="center"/>
      </w:pPr>
      <w:r>
        <w:lastRenderedPageBreak/>
        <w:t>References</w:t>
      </w:r>
    </w:p>
    <w:p w14:paraId="19A9584B" w14:textId="77777777" w:rsidR="00AE1D3E" w:rsidRPr="00AE1D3E" w:rsidRDefault="00CC27C7" w:rsidP="00AE1D3E">
      <w:pPr>
        <w:spacing w:line="480" w:lineRule="auto"/>
        <w:ind w:left="720" w:hanging="720"/>
      </w:pPr>
      <w:r w:rsidRPr="00AE1D3E">
        <w:t xml:space="preserve">Chen, C. Y., Purdie-Vaughns, V., Phelan, J. C., Yu, G., &amp; Yang, L. H. (2015). Racial and mental illness stereotypes and discrimination: An identity-based </w:t>
      </w:r>
      <w:r w:rsidRPr="00AE1D3E">
        <w:t>analysis of the Virginia Tech and Columbine shootings. </w:t>
      </w:r>
      <w:r w:rsidRPr="00AE1D3E">
        <w:rPr>
          <w:i/>
          <w:iCs/>
        </w:rPr>
        <w:t>Cultural Diversity and Ethnic Minority Psychology</w:t>
      </w:r>
      <w:r w:rsidRPr="00AE1D3E">
        <w:t>, </w:t>
      </w:r>
      <w:r w:rsidRPr="00AE1D3E">
        <w:rPr>
          <w:i/>
          <w:iCs/>
        </w:rPr>
        <w:t>21</w:t>
      </w:r>
      <w:r w:rsidRPr="00AE1D3E">
        <w:t>(2), 279.</w:t>
      </w:r>
    </w:p>
    <w:p w14:paraId="10AD03B3" w14:textId="77777777" w:rsidR="00AE1D3E" w:rsidRPr="00AE1D3E" w:rsidRDefault="00CC27C7" w:rsidP="00AE1D3E">
      <w:pPr>
        <w:spacing w:line="480" w:lineRule="auto"/>
        <w:ind w:left="720" w:hanging="720"/>
      </w:pPr>
      <w:r w:rsidRPr="00AE1D3E">
        <w:t xml:space="preserve">Duxbury, S. W., Frizzell, L. C., &amp; Lindsay, S. L. (2018). Mental illness, the media, and the moral politics of mass violence: The role of </w:t>
      </w:r>
      <w:r w:rsidRPr="00AE1D3E">
        <w:t>race in mass shootings coverage. </w:t>
      </w:r>
      <w:r w:rsidRPr="00AE1D3E">
        <w:rPr>
          <w:i/>
          <w:iCs/>
        </w:rPr>
        <w:t>Journal of Research in Crime and Delinquency</w:t>
      </w:r>
      <w:r w:rsidRPr="00AE1D3E">
        <w:t>, </w:t>
      </w:r>
      <w:r w:rsidRPr="00AE1D3E">
        <w:rPr>
          <w:i/>
          <w:iCs/>
        </w:rPr>
        <w:t>55</w:t>
      </w:r>
      <w:r w:rsidRPr="00AE1D3E">
        <w:t>(6), 766-797.</w:t>
      </w:r>
    </w:p>
    <w:p w14:paraId="5873A452" w14:textId="77777777" w:rsidR="00AE1D3E" w:rsidRPr="00AE1D3E" w:rsidRDefault="00CC27C7" w:rsidP="00AE1D3E">
      <w:pPr>
        <w:spacing w:line="480" w:lineRule="auto"/>
        <w:ind w:left="720" w:hanging="720"/>
      </w:pPr>
      <w:r w:rsidRPr="00AE1D3E">
        <w:t>Klassen, A. B., Marshall, M., Dai, M., Mann, N. C., &amp; Sztajnkrycer, M. D. (2019). Emergency Medical Services Response to Mass Shooting and Active Shooter Inciden</w:t>
      </w:r>
      <w:r w:rsidRPr="00AE1D3E">
        <w:t>ts, United States, 2014–2015. </w:t>
      </w:r>
      <w:r w:rsidRPr="00AE1D3E">
        <w:rPr>
          <w:i/>
          <w:iCs/>
        </w:rPr>
        <w:t>Prehospital emergency care</w:t>
      </w:r>
      <w:r w:rsidRPr="00AE1D3E">
        <w:t>, </w:t>
      </w:r>
      <w:r w:rsidRPr="00AE1D3E">
        <w:rPr>
          <w:i/>
          <w:iCs/>
        </w:rPr>
        <w:t>23</w:t>
      </w:r>
      <w:r w:rsidRPr="00AE1D3E">
        <w:t>(2), 159-166.</w:t>
      </w:r>
    </w:p>
    <w:p w14:paraId="6773C3C4" w14:textId="77777777" w:rsidR="00AE1D3E" w:rsidRPr="00AE1D3E" w:rsidRDefault="00CC27C7" w:rsidP="00AE1D3E">
      <w:pPr>
        <w:spacing w:line="480" w:lineRule="auto"/>
        <w:ind w:left="720" w:hanging="720"/>
      </w:pPr>
      <w:r w:rsidRPr="00AE1D3E">
        <w:t>Metzl, J. M., &amp; MacLeish, K. T. (2015). Mental illness, mass shootings, and the politics of American firearms. </w:t>
      </w:r>
      <w:r w:rsidRPr="00AE1D3E">
        <w:rPr>
          <w:i/>
          <w:iCs/>
        </w:rPr>
        <w:t>American journal of public health</w:t>
      </w:r>
      <w:r w:rsidRPr="00AE1D3E">
        <w:t>, </w:t>
      </w:r>
      <w:r w:rsidRPr="00AE1D3E">
        <w:rPr>
          <w:i/>
          <w:iCs/>
        </w:rPr>
        <w:t>105</w:t>
      </w:r>
      <w:r w:rsidRPr="00AE1D3E">
        <w:t>(2), 240-249.</w:t>
      </w:r>
    </w:p>
    <w:p w14:paraId="5F2A1835" w14:textId="77777777" w:rsidR="00AE1D3E" w:rsidRPr="00AE1D3E" w:rsidRDefault="00CC27C7" w:rsidP="00AE1D3E">
      <w:pPr>
        <w:spacing w:line="480" w:lineRule="auto"/>
        <w:ind w:left="720" w:hanging="720"/>
      </w:pPr>
      <w:r w:rsidRPr="00AE1D3E">
        <w:t>Rubin, R. (2016). M</w:t>
      </w:r>
      <w:r w:rsidRPr="00AE1D3E">
        <w:t>ental health reform will not reduce US gun violence, experts say. </w:t>
      </w:r>
      <w:r w:rsidRPr="00AE1D3E">
        <w:rPr>
          <w:i/>
          <w:iCs/>
        </w:rPr>
        <w:t>Jama</w:t>
      </w:r>
      <w:r w:rsidRPr="00AE1D3E">
        <w:t>, </w:t>
      </w:r>
      <w:r w:rsidRPr="00AE1D3E">
        <w:rPr>
          <w:i/>
          <w:iCs/>
        </w:rPr>
        <w:t>315</w:t>
      </w:r>
      <w:r w:rsidRPr="00AE1D3E">
        <w:t>(2), 119-121.</w:t>
      </w:r>
    </w:p>
    <w:p w14:paraId="6CEF9992" w14:textId="77777777" w:rsidR="00AE1D3E" w:rsidRPr="00AE1D3E" w:rsidRDefault="00CC27C7" w:rsidP="00AE1D3E">
      <w:pPr>
        <w:spacing w:line="480" w:lineRule="auto"/>
        <w:ind w:left="720" w:hanging="720"/>
      </w:pPr>
      <w:r w:rsidRPr="00AE1D3E">
        <w:t>Swanson, J. W., McGinty, E. E., Fazel, S., &amp; Mays, V. M. (2015). Mental illness and reduction of gun violence and suicide: bringing epidemiologic research to policy. </w:t>
      </w:r>
      <w:r w:rsidRPr="00AE1D3E">
        <w:rPr>
          <w:i/>
          <w:iCs/>
        </w:rPr>
        <w:t>A</w:t>
      </w:r>
      <w:r w:rsidRPr="00AE1D3E">
        <w:rPr>
          <w:i/>
          <w:iCs/>
        </w:rPr>
        <w:t>nnals of epidemiology</w:t>
      </w:r>
      <w:r w:rsidRPr="00AE1D3E">
        <w:t>, </w:t>
      </w:r>
      <w:r w:rsidRPr="00AE1D3E">
        <w:rPr>
          <w:i/>
          <w:iCs/>
        </w:rPr>
        <w:t>25</w:t>
      </w:r>
      <w:r w:rsidRPr="00AE1D3E">
        <w:t>(5), 366-376.</w:t>
      </w:r>
    </w:p>
    <w:p w14:paraId="0B6BD352" w14:textId="77777777" w:rsidR="00AE1D3E" w:rsidRDefault="00AE1D3E"/>
    <w:p w14:paraId="46A7392E" w14:textId="1849799F" w:rsidR="00AE1D3E" w:rsidRDefault="00AE1D3E"/>
    <w:p w14:paraId="55CB8F6B" w14:textId="77777777" w:rsidR="00AE1D3E" w:rsidRPr="009E45E9" w:rsidRDefault="00AE1D3E"/>
    <w:sectPr w:rsidR="00AE1D3E" w:rsidRPr="009E45E9" w:rsidSect="002A5B1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B87E6B" w14:textId="77777777" w:rsidR="00CC27C7" w:rsidRDefault="00CC27C7">
      <w:pPr>
        <w:spacing w:after="0" w:line="240" w:lineRule="auto"/>
      </w:pPr>
      <w:r>
        <w:separator/>
      </w:r>
    </w:p>
  </w:endnote>
  <w:endnote w:type="continuationSeparator" w:id="0">
    <w:p w14:paraId="00CB6E89" w14:textId="77777777" w:rsidR="00CC27C7" w:rsidRDefault="00CC2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AEC284" w14:textId="77777777" w:rsidR="00CC27C7" w:rsidRDefault="00CC27C7">
      <w:pPr>
        <w:spacing w:after="0" w:line="240" w:lineRule="auto"/>
      </w:pPr>
      <w:r>
        <w:separator/>
      </w:r>
    </w:p>
  </w:footnote>
  <w:footnote w:type="continuationSeparator" w:id="0">
    <w:p w14:paraId="2178F6A3" w14:textId="77777777" w:rsidR="00CC27C7" w:rsidRDefault="00CC27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07402" w14:textId="3A1AC309" w:rsidR="002A5B12" w:rsidRDefault="00CC27C7">
    <w:pPr>
      <w:pStyle w:val="Header"/>
      <w:jc w:val="right"/>
    </w:pPr>
    <w:r w:rsidRPr="002A5B12">
      <w:t>THE IMPACT OF MENTAL ILLNESS ON MASS SHOOTING</w:t>
    </w:r>
    <w:r w:rsidRPr="002A5B12">
      <w:t xml:space="preserve"> </w:t>
    </w:r>
    <w:r w:rsidRPr="002A5B12">
      <w:t xml:space="preserve">  </w:t>
    </w:r>
    <w:r>
      <w:t xml:space="preserve">                                        </w:t>
    </w:r>
    <w:sdt>
      <w:sdtPr>
        <w:id w:val="-1543754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2E21FB2" w14:textId="77777777" w:rsidR="002A5B12" w:rsidRDefault="002A5B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69254" w14:textId="69492FF5" w:rsidR="002A5B12" w:rsidRDefault="00CC27C7">
    <w:pPr>
      <w:pStyle w:val="Header"/>
      <w:jc w:val="right"/>
    </w:pPr>
    <w:r>
      <w:t xml:space="preserve">Running head: </w:t>
    </w:r>
    <w:r w:rsidRPr="002A5B12">
      <w:t>THE IMPACT OF MENTAL ILLNESS ON MASS SHOOTING</w:t>
    </w:r>
    <w:r>
      <w:t xml:space="preserve">              </w:t>
    </w:r>
    <w:r w:rsidRPr="002A5B12">
      <w:t xml:space="preserve"> </w:t>
    </w:r>
    <w:r>
      <w:t xml:space="preserve">  </w:t>
    </w:r>
    <w:sdt>
      <w:sdtPr>
        <w:id w:val="-10469875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24D719" w14:textId="77777777" w:rsidR="002A5B12" w:rsidRDefault="002A5B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D0BED"/>
    <w:multiLevelType w:val="multilevel"/>
    <w:tmpl w:val="55062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U2Mza2NDQ1BTKNzJV0lIJTi4sz8/NACoxqAQ0ycYAsAAAA"/>
  </w:docVars>
  <w:rsids>
    <w:rsidRoot w:val="009E45E9"/>
    <w:rsid w:val="00017AE1"/>
    <w:rsid w:val="00054B21"/>
    <w:rsid w:val="001E17C7"/>
    <w:rsid w:val="002A5B12"/>
    <w:rsid w:val="003C50F7"/>
    <w:rsid w:val="0045502C"/>
    <w:rsid w:val="00550678"/>
    <w:rsid w:val="006C6746"/>
    <w:rsid w:val="006E0230"/>
    <w:rsid w:val="00777D6D"/>
    <w:rsid w:val="007B79EF"/>
    <w:rsid w:val="008040A5"/>
    <w:rsid w:val="009E45E9"/>
    <w:rsid w:val="00A76002"/>
    <w:rsid w:val="00AE1D3E"/>
    <w:rsid w:val="00CC27C7"/>
    <w:rsid w:val="00CD278F"/>
    <w:rsid w:val="00D25097"/>
    <w:rsid w:val="00E51102"/>
    <w:rsid w:val="00F21EE7"/>
    <w:rsid w:val="00FB4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E2A07-FB84-453C-84AE-BA2B1C8B2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E45E9"/>
    <w:rPr>
      <w:color w:val="0563C1" w:themeColor="hyperlink"/>
      <w:u w:val="single"/>
    </w:rPr>
  </w:style>
  <w:style w:type="character" w:customStyle="1" w:styleId="UnresolvedMention1">
    <w:name w:val="Unresolved Mention1"/>
    <w:basedOn w:val="DefaultParagraphFont"/>
    <w:uiPriority w:val="99"/>
    <w:semiHidden/>
    <w:unhideWhenUsed/>
    <w:rsid w:val="009E45E9"/>
    <w:rPr>
      <w:color w:val="605E5C"/>
      <w:shd w:val="clear" w:color="auto" w:fill="E1DFDD"/>
    </w:rPr>
  </w:style>
  <w:style w:type="paragraph" w:styleId="Header">
    <w:name w:val="header"/>
    <w:basedOn w:val="Normal"/>
    <w:link w:val="HeaderChar"/>
    <w:uiPriority w:val="99"/>
    <w:unhideWhenUsed/>
    <w:rsid w:val="002A5B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5B12"/>
  </w:style>
  <w:style w:type="paragraph" w:styleId="Footer">
    <w:name w:val="footer"/>
    <w:basedOn w:val="Normal"/>
    <w:link w:val="FooterChar"/>
    <w:uiPriority w:val="99"/>
    <w:unhideWhenUsed/>
    <w:rsid w:val="002A5B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5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1287</Words>
  <Characters>7340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2019-10-12T14:25:00Z</dcterms:created>
  <dcterms:modified xsi:type="dcterms:W3CDTF">2019-10-12T14:25:00Z</dcterms:modified>
</cp:coreProperties>
</file>